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(All. A)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PIANO DI FORMAZIONE PER IL PERSONALE DOCENTE - Ambito 11 Calabria – A.T. N. 3 Reggio Calabria</w:t>
      </w:r>
    </w:p>
    <w:p w:rsidR="009578C2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Style w:val="Grigliatabella"/>
        <w:tblW w:w="10065" w:type="dxa"/>
        <w:tblInd w:w="-601" w:type="dxa"/>
        <w:tblLook w:val="04A0"/>
      </w:tblPr>
      <w:tblGrid>
        <w:gridCol w:w="4537"/>
        <w:gridCol w:w="5528"/>
      </w:tblGrid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Titolo UF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Descrizione del progetto (max 1</w:t>
            </w:r>
            <w:r w:rsidR="004635EA">
              <w:rPr>
                <w:rFonts w:ascii="Times New Roman" w:hAnsi="Times New Roman"/>
                <w:i/>
                <w:iCs/>
              </w:rPr>
              <w:t>0</w:t>
            </w:r>
            <w:r>
              <w:rPr>
                <w:rFonts w:ascii="Times New Roman" w:hAnsi="Times New Roman"/>
                <w:i/>
                <w:iCs/>
              </w:rPr>
              <w:t>00 battute)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35EA" w:rsidTr="00404A11">
        <w:tc>
          <w:tcPr>
            <w:tcW w:w="4537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528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 e articolazione delle ore in presenza</w:t>
            </w:r>
            <w:r w:rsidR="009522FE">
              <w:rPr>
                <w:rFonts w:ascii="Times New Roman" w:hAnsi="Times New Roman"/>
                <w:i/>
                <w:iCs/>
              </w:rPr>
              <w:t xml:space="preserve"> (teoriche e laboratoriali)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 xml:space="preserve">Programmazione e articolazione delle ore </w:t>
            </w:r>
            <w:r w:rsidR="009522FE">
              <w:rPr>
                <w:rFonts w:ascii="Times New Roman" w:hAnsi="Times New Roman"/>
                <w:i/>
                <w:iCs/>
              </w:rPr>
              <w:t xml:space="preserve">online (lezioni teoriche, </w:t>
            </w:r>
            <w:r>
              <w:rPr>
                <w:rFonts w:ascii="Times New Roman" w:hAnsi="Times New Roman"/>
                <w:i/>
                <w:iCs/>
              </w:rPr>
              <w:t>sperimentazione ricerca/azione</w:t>
            </w:r>
            <w:r w:rsidR="009522FE">
              <w:rPr>
                <w:rFonts w:ascii="Times New Roman" w:hAnsi="Times New Roman"/>
                <w:i/>
                <w:iCs/>
              </w:rPr>
              <w:t>, approfondimento personale e/o collegiale)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Programmazione, articolazione e organizzazione delle ore di documentazione e restituzione dell’esperienza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22FE" w:rsidTr="00404A11">
        <w:tc>
          <w:tcPr>
            <w:tcW w:w="4537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528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522FE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9522FE" w:rsidRDefault="00F30C43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  <w:t>Firma</w:t>
      </w:r>
    </w:p>
    <w:p w:rsidR="00F30C43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right"/>
        <w:rPr>
          <w:rFonts w:ascii="Times New Roman" w:hAnsi="Times New Roman"/>
          <w:sz w:val="22"/>
          <w:szCs w:val="22"/>
        </w:rPr>
      </w:pPr>
    </w:p>
    <w:sectPr w:rsidR="00F30C43" w:rsidSect="009522FE">
      <w:pgSz w:w="11900" w:h="16840"/>
      <w:pgMar w:top="709" w:right="1797" w:bottom="426" w:left="179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03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66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67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000000CB">
      <w:start w:val="1"/>
      <w:numFmt w:val="bullet"/>
      <w:lvlText w:val="•"/>
      <w:lvlJc w:val="left"/>
      <w:pPr>
        <w:ind w:left="2160" w:hanging="360"/>
      </w:pPr>
    </w:lvl>
    <w:lvl w:ilvl="3" w:tplc="000000CC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648A4DAA"/>
    <w:multiLevelType w:val="hybridMultilevel"/>
    <w:tmpl w:val="5652E66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AB24EDF"/>
    <w:multiLevelType w:val="hybridMultilevel"/>
    <w:tmpl w:val="2356E2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578C2"/>
    <w:rsid w:val="00087099"/>
    <w:rsid w:val="00404A11"/>
    <w:rsid w:val="004635EA"/>
    <w:rsid w:val="005F350A"/>
    <w:rsid w:val="008266A9"/>
    <w:rsid w:val="008C2D5E"/>
    <w:rsid w:val="009522FE"/>
    <w:rsid w:val="009578C2"/>
    <w:rsid w:val="00C0793A"/>
    <w:rsid w:val="00F3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78C2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Braccesi</dc:creator>
  <cp:lastModifiedBy>Admin</cp:lastModifiedBy>
  <cp:revision>2</cp:revision>
  <dcterms:created xsi:type="dcterms:W3CDTF">2018-04-11T17:07:00Z</dcterms:created>
  <dcterms:modified xsi:type="dcterms:W3CDTF">2018-04-11T17:07:00Z</dcterms:modified>
</cp:coreProperties>
</file>